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dokument behandlar höga naturvärden i avverkningsanmälan A 17466-2026 i Norrköpings kommun. Denna avverkningsanmälan inkom 2026-04-08 11:49:13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blåmossa (S), granbarkgnagare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6505635, E 567585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