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9 meter från avverkningsanmälan A 30829-2026 i Norrköpings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