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21 meter från avverkningsanmälan A 40053-2025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