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14 meter från avverkningsanmälan A 12692-2025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