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lakritsmusseron (VU), blå taggsvamp (NT), dvärgbägarlav (NT), kolflarnlav (NT), orange taggsvamp (NT), spillkråka (NT, §4), svart taggsvamp (NT),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