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dokument behandlar höga naturvärden i avverkningsanmälan A 49366-2021 i Norrköpings kommun. Denna avverkningsanmälan inkom 2021-09-15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