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blå taggsvamp (NT), gropticka (NT), motaggsvamp (NT), orange taggsvamp (NT), spillkråka (NT, §4), svart taggsvamp (NT), svartvit taggsvamp (NT), talltaggsvamp (NT), tallticka (NT), talltita (NT, §4), ullticka (NT), blomkålssvamp (S), dropptaggsvamp (S), grönpyrola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