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4820-2026 i Norrköpings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