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dokument behandlar höga naturvärden i avverkningsanmälan A 14044-2023 i Norrköpings kommun som inkom 2023-03-23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6522053, E 567458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