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dokument behandlar höga naturvärden i avverkningsanmälan A 31582-2023 i Norrköpings kommun som inkom 2023-07-10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6508525, E 562617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