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dokument behandlar höga naturvärden i avverkningsanmälan A 38626-2022 i Norrköpings kommun som inkom 2022-09-09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6521620, E 570079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