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dokument behandlar höga naturvärden i avverkningsanmälan A 40053-2025 i Norrköpings kommun som inkom 2025-08-25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6502079, E 591453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