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dokument behandlar höga naturvärden i avverkningsanmälan A 45699-2024 i Norrköpings kommun som inkom 2024-10-14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6515718, E 563777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