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dokument behandlar höga naturvärden i avverkningsanmälan A 46806-2024 i Norrköpings kommun som inkom 2024-10-18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6515459, E 563003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