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som inkom 2026-01-26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5 naturvårdsarter hittats: gammelekslav (NT, T), gul dropplav (NT), skuggorangelav (NT), tallticka (NT, T) och brun nållav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1287" cy="5688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081287"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