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dokument behandlar höga naturvärden i avverkningsanmälan A 54081-2025 i Norrköpings kommun som inkom 2025-11-03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sårläka (NT, T), guldlockmossa (S, T), gulpudrad spiklav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6506342, E 562948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