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dokument behandlar höga naturvärden i avverkningsanmälan A 8987-2023 i Norrköpings kommun som inkom 2023-02-17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vedskivlav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6505177, E 573989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