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Detta dokument behandlar höga naturvärden i avverkningsanmälan A 15870-2024 i Norrköpings kommun som inkom 2024-04-23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6484079, E 583665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