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Detta dokument behandlar höga naturvärden i avverkningsanmälan A 21536-2025 i Norrköpings kommun som inkom 2025-05-05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6490281, E 602488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