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Detta dokument behandlar höga naturvärden i avverkningsanmälan A 2484-2026 i Norrköpings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6516538, E 565899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