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Detta dokument behandlar höga naturvärden i avverkningsanmälan A 41369-2023 i Norrköpings kommun som inkom 2023-09-05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6492191, E 554156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