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som inkom 2021-08-18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6482482, E 597920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