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Detta dokument behandlar höga naturvärden i avverkningsanmälan A 45699-2024 i Norrköpings kommun som inkom 2024-10-14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6515718, E 563777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3 naturvårdsarter hittats: vedskivlav (NT, T), flagellkvastmossa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