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som inkom 2024-10-15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6493623, E 547473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