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Detta dokument behandlar höga naturvärden i avverkningsanmälan A 46692-2024 i Norrköpings kommun som inkom 2024-10-18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6511889, E 571679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