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Detta dokument behandlar höga naturvärden i avverkningsanmälan A 8245-2023 i Norrköpings kommun som inkom 2023-02-17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6516306, E 574390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