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som inkom 2023-02-20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6506310, E 570326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