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19 meter från avverkningsanmälan A 12188-2026 i Norrköpings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