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dvärgbägarlav (NT), kolflarnlav (NT), orange taggsvamp (NT), spillkråka (NT, §4), svart taggsvamp (NT),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