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dokument behandlar höga naturvärden i avverkningsanmälan A 861-2023 i Norrköpings kommun. Denna avverkningsanmälan inkom 2023-01-05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