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dvärgbägarlav (NT), motaggsvamp (NT), spillkråka (NT, §4), tallticka (NT), ullticka (NT), vedskivlav (NT), blomkålssvamp (S), bronshjon (S), grovticka (S), grönpyrola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