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dokument behandlar höga naturvärden i avverkningsanmälan A 55104-2025 i Norrköpings kommun. Denna avverkningsanmälan inkom 2025-11-07 08:35:12 och omfattar 14,6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lunglav (NT), bårdlav (S), ekoxe (S, §6) och lönnlav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6478538, E 604050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