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dokument behandlar höga naturvärden i avverkningsanmälan A 11490-2023 i Norrköpings kommun. Denna avverkningsanmälan inkom 2023-03-08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6515200, E 562320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