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dokument behandlar höga naturvärden i avverkningsanmälan A 16867-2024 i Norrköpings kommun. Denna avverkningsanmälan inkom 2024-04-29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