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dokument behandlar höga naturvärden i avverkningsanmälan A 11741-2024 i Norrköpings kommun som inkom 2024-03-22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aspfjädermossa (VU, T), ullticka (NT, T), vedtrappmossa (NT,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6498166, E 542004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