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som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lakritsmusseron (VU, T), blå taggsvamp (NT, T), dropptaggsvamp (NT, T), dvärgbägarlav (NT, T), gropticka (NT, T), kolflarnlav (NT, T), motaggsvamp (NT, T), orange taggsvamp (NT, T), ullticka (NT, T), vedskivlav (NT, T), blomkålssvamp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6516535, E 566264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