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dokument behandlar höga naturvärden i avverkningsanmälan A 24629-2025 i Norrköpings kommun som inkom 2025-05-21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6516323, E 566052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