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dokument behandlar höga naturvärden i avverkningsanmälan A 27236-2023 i Norrköpings kommun som inkom 2023-06-19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6513119, E 566148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