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Detta dokument behandlar höga naturvärden i avverkningsanmälan A 14044-2023 i Norrköpings kommun som inkom 2023-03-23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6522053, E 567458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