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som inkom 2025-03-26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6512412, E 566561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