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Detta dokument behandlar höga naturvärden i avverkningsanmälan A 15183-2023 i Norrköpings kommun som inkom 2023-03-31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6522362, E 568424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motaggsvamp (NT, T), vedskivlav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