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Detta dokument behandlar höga naturvärden i avverkningsanmälan A 20170-2026 i Norrköpings kommun som inkom 2026-04-27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6507053, E 567181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