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som inkom 2022-01-17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6493979, E 551261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