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Detta dokument behandlar höga naturvärden i avverkningsanmälan A 24629-2025 i Norrköpings kommun som inkom 2025-05-21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6516323, E 566052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