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Detta dokument behandlar höga naturvärden i avverkningsanmälan A 27236-2023 i Norrköpings kommun som inkom 2023-06-19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6513119, E 566148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