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Detta dokument behandlar höga naturvärden i avverkningsanmälan A 40053-2025 i Norrköpings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6502079, E 591453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