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Detta dokument behandlar höga naturvärden i avverkningsanmälan A 46957-2023 i Norrköpings kommun som inkom 2023-10-02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6511422, E 559793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