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som inkom 2025-02-06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6488413, E 560943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vanlig padda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