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Detta dokument behandlar höga naturvärden i avverkningsanmälan A 58318-2023 i Norrköpings kommun som inkom 2023-11-20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6505784, E 557730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