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Detta dokument behandlar höga naturvärden i avverkningsanmälan A 60171-2023 i Norrköpings kommun som inkom 2023-11-28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6509958, E 563002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tallticka (NT, T), blomkålssvamp (S) och kransmossa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